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8D9885" w14:textId="77777777" w:rsidR="00A37FFA" w:rsidRPr="00A37FFA" w:rsidRDefault="00A37FFA" w:rsidP="00A37FFA">
      <w:pPr>
        <w:suppressAutoHyphens/>
        <w:spacing w:after="0" w:line="240" w:lineRule="auto"/>
        <w:ind w:left="2520"/>
        <w:jc w:val="right"/>
        <w:rPr>
          <w:rFonts w:ascii="Times New Roman" w:eastAsia="Times New Roman" w:hAnsi="Times New Roman" w:cs="Times New Roman"/>
          <w:b/>
          <w:kern w:val="0"/>
          <w:sz w:val="24"/>
          <w:szCs w:val="24"/>
          <w:lang w:eastAsia="lv-LV"/>
          <w14:ligatures w14:val="none"/>
        </w:rPr>
      </w:pPr>
      <w:r w:rsidRPr="00A37FFA">
        <w:rPr>
          <w:rFonts w:ascii="Times New Roman" w:eastAsia="Times New Roman" w:hAnsi="Times New Roman" w:cs="Times New Roman"/>
          <w:b/>
          <w:kern w:val="0"/>
          <w:sz w:val="24"/>
          <w:szCs w:val="24"/>
          <w:lang w:eastAsia="lv-LV"/>
          <w14:ligatures w14:val="none"/>
        </w:rPr>
        <w:t>PIELIKUMS</w:t>
      </w:r>
    </w:p>
    <w:p w14:paraId="61211A3B" w14:textId="77777777" w:rsidR="00A37FFA" w:rsidRPr="00A37FFA" w:rsidRDefault="00A37FFA" w:rsidP="00A37FFA">
      <w:pPr>
        <w:suppressAutoHyphens/>
        <w:spacing w:after="0" w:line="240" w:lineRule="auto"/>
        <w:contextualSpacing/>
        <w:jc w:val="right"/>
        <w:rPr>
          <w:rFonts w:ascii="Times New Roman" w:eastAsia="Times New Roman" w:hAnsi="Times New Roman" w:cs="Times New Roman"/>
          <w:kern w:val="0"/>
          <w:sz w:val="24"/>
          <w:szCs w:val="24"/>
          <w:lang w:eastAsia="lv-LV"/>
          <w14:ligatures w14:val="none"/>
        </w:rPr>
      </w:pPr>
      <w:r w:rsidRPr="00A37FFA">
        <w:rPr>
          <w:rFonts w:ascii="Times New Roman" w:eastAsia="Times New Roman" w:hAnsi="Times New Roman" w:cs="Times New Roman"/>
          <w:kern w:val="0"/>
          <w:sz w:val="24"/>
          <w:szCs w:val="24"/>
          <w:lang w:eastAsia="lv-LV"/>
          <w14:ligatures w14:val="none"/>
        </w:rPr>
        <w:t xml:space="preserve">Limbažu novada domes </w:t>
      </w:r>
    </w:p>
    <w:p w14:paraId="4DF82332" w14:textId="70EF9B3E" w:rsidR="00A37FFA" w:rsidRPr="00A37FFA" w:rsidRDefault="00A37FFA" w:rsidP="00A37FFA">
      <w:pPr>
        <w:suppressAutoHyphens/>
        <w:spacing w:after="0" w:line="240" w:lineRule="auto"/>
        <w:contextualSpacing/>
        <w:jc w:val="right"/>
        <w:rPr>
          <w:rFonts w:ascii="Times New Roman" w:eastAsia="Times New Roman" w:hAnsi="Times New Roman" w:cs="Times New Roman"/>
          <w:kern w:val="0"/>
          <w:sz w:val="24"/>
          <w:szCs w:val="24"/>
          <w:lang w:eastAsia="lv-LV"/>
          <w14:ligatures w14:val="none"/>
        </w:rPr>
      </w:pPr>
      <w:r>
        <w:rPr>
          <w:rFonts w:ascii="Times New Roman" w:eastAsia="Times New Roman" w:hAnsi="Times New Roman" w:cs="Times New Roman"/>
          <w:kern w:val="0"/>
          <w:sz w:val="24"/>
          <w:szCs w:val="24"/>
          <w:lang w:eastAsia="lv-LV"/>
          <w14:ligatures w14:val="none"/>
        </w:rPr>
        <w:t>22</w:t>
      </w:r>
      <w:r w:rsidRPr="00A37FFA">
        <w:rPr>
          <w:rFonts w:ascii="Times New Roman" w:eastAsia="Times New Roman" w:hAnsi="Times New Roman" w:cs="Times New Roman"/>
          <w:kern w:val="0"/>
          <w:sz w:val="24"/>
          <w:szCs w:val="24"/>
          <w:lang w:eastAsia="lv-LV"/>
          <w14:ligatures w14:val="none"/>
        </w:rPr>
        <w:t>.</w:t>
      </w:r>
      <w:r>
        <w:rPr>
          <w:rFonts w:ascii="Times New Roman" w:eastAsia="Times New Roman" w:hAnsi="Times New Roman" w:cs="Times New Roman"/>
          <w:kern w:val="0"/>
          <w:sz w:val="24"/>
          <w:szCs w:val="24"/>
          <w:lang w:eastAsia="lv-LV"/>
          <w14:ligatures w14:val="none"/>
        </w:rPr>
        <w:t>05</w:t>
      </w:r>
      <w:r w:rsidRPr="00A37FFA">
        <w:rPr>
          <w:rFonts w:ascii="Times New Roman" w:eastAsia="Times New Roman" w:hAnsi="Times New Roman" w:cs="Times New Roman"/>
          <w:kern w:val="0"/>
          <w:sz w:val="24"/>
          <w:szCs w:val="24"/>
          <w:lang w:eastAsia="lv-LV"/>
          <w14:ligatures w14:val="none"/>
        </w:rPr>
        <w:t>.202</w:t>
      </w:r>
      <w:r>
        <w:rPr>
          <w:rFonts w:ascii="Times New Roman" w:eastAsia="Times New Roman" w:hAnsi="Times New Roman" w:cs="Times New Roman"/>
          <w:kern w:val="0"/>
          <w:sz w:val="24"/>
          <w:szCs w:val="24"/>
          <w:lang w:eastAsia="lv-LV"/>
          <w14:ligatures w14:val="none"/>
        </w:rPr>
        <w:t>5</w:t>
      </w:r>
      <w:r w:rsidRPr="00A37FFA">
        <w:rPr>
          <w:rFonts w:ascii="Times New Roman" w:eastAsia="Times New Roman" w:hAnsi="Times New Roman" w:cs="Times New Roman"/>
          <w:kern w:val="0"/>
          <w:sz w:val="24"/>
          <w:szCs w:val="24"/>
          <w:lang w:eastAsia="lv-LV"/>
          <w14:ligatures w14:val="none"/>
        </w:rPr>
        <w:t>. sēdes lēmumam Nr.</w:t>
      </w:r>
      <w:r w:rsidR="000D73C8">
        <w:rPr>
          <w:rFonts w:ascii="Times New Roman" w:eastAsia="Times New Roman" w:hAnsi="Times New Roman" w:cs="Times New Roman"/>
          <w:kern w:val="0"/>
          <w:sz w:val="24"/>
          <w:szCs w:val="24"/>
          <w:lang w:eastAsia="lv-LV"/>
          <w14:ligatures w14:val="none"/>
        </w:rPr>
        <w:t>387</w:t>
      </w:r>
    </w:p>
    <w:p w14:paraId="436B263B" w14:textId="3323844C" w:rsidR="00A37FFA" w:rsidRPr="00A37FFA" w:rsidRDefault="00A37FFA" w:rsidP="00A37FFA">
      <w:pPr>
        <w:suppressAutoHyphens/>
        <w:spacing w:after="0" w:line="240" w:lineRule="auto"/>
        <w:ind w:firstLine="720"/>
        <w:contextualSpacing/>
        <w:jc w:val="right"/>
        <w:rPr>
          <w:rFonts w:ascii="Times New Roman" w:eastAsia="Times New Roman" w:hAnsi="Times New Roman" w:cs="Times New Roman"/>
          <w:kern w:val="0"/>
          <w:sz w:val="24"/>
          <w:szCs w:val="24"/>
          <w:lang w:eastAsia="lv-LV"/>
          <w14:ligatures w14:val="none"/>
        </w:rPr>
      </w:pPr>
      <w:r w:rsidRPr="00A37FFA">
        <w:rPr>
          <w:rFonts w:ascii="Times New Roman" w:eastAsia="Times New Roman" w:hAnsi="Times New Roman" w:cs="Times New Roman"/>
          <w:kern w:val="0"/>
          <w:sz w:val="24"/>
          <w:szCs w:val="24"/>
          <w:lang w:eastAsia="lv-LV"/>
          <w14:ligatures w14:val="none"/>
        </w:rPr>
        <w:t>(protokols Nr.</w:t>
      </w:r>
      <w:r w:rsidR="000D73C8">
        <w:rPr>
          <w:rFonts w:ascii="Times New Roman" w:eastAsia="Times New Roman" w:hAnsi="Times New Roman" w:cs="Times New Roman"/>
          <w:kern w:val="0"/>
          <w:sz w:val="24"/>
          <w:szCs w:val="24"/>
          <w:lang w:eastAsia="lv-LV"/>
          <w14:ligatures w14:val="none"/>
        </w:rPr>
        <w:t>7, 72</w:t>
      </w:r>
      <w:r w:rsidRPr="00A37FFA">
        <w:rPr>
          <w:rFonts w:ascii="Times New Roman" w:eastAsia="Times New Roman" w:hAnsi="Times New Roman" w:cs="Times New Roman"/>
          <w:kern w:val="0"/>
          <w:sz w:val="24"/>
          <w:szCs w:val="24"/>
          <w:lang w:eastAsia="lv-LV"/>
          <w14:ligatures w14:val="none"/>
        </w:rPr>
        <w:t>.)</w:t>
      </w:r>
    </w:p>
    <w:p w14:paraId="00A682F3" w14:textId="77777777" w:rsidR="00A37FFA" w:rsidRPr="00A37FFA" w:rsidRDefault="00A37FFA" w:rsidP="00A37FFA">
      <w:pPr>
        <w:suppressAutoHyphens/>
        <w:spacing w:after="0" w:line="240" w:lineRule="auto"/>
        <w:ind w:firstLine="720"/>
        <w:contextualSpacing/>
        <w:jc w:val="right"/>
        <w:rPr>
          <w:rFonts w:ascii="Times New Roman" w:eastAsia="Times New Roman" w:hAnsi="Times New Roman" w:cs="Times New Roman"/>
          <w:kern w:val="0"/>
          <w:sz w:val="24"/>
          <w:szCs w:val="24"/>
          <w:lang w:eastAsia="lv-LV"/>
          <w14:ligatures w14:val="none"/>
        </w:rPr>
      </w:pPr>
    </w:p>
    <w:p w14:paraId="0EFA4BC5" w14:textId="77777777" w:rsidR="00A37FFA" w:rsidRPr="00A37FFA" w:rsidRDefault="00A37FFA" w:rsidP="00A37FFA">
      <w:pPr>
        <w:suppressAutoHyphens/>
        <w:spacing w:after="0" w:line="240" w:lineRule="auto"/>
        <w:jc w:val="center"/>
        <w:rPr>
          <w:rFonts w:ascii="Times New Roman" w:eastAsia="Calibri" w:hAnsi="Times New Roman" w:cs="Times New Roman"/>
          <w:b/>
          <w:kern w:val="0"/>
          <w14:ligatures w14:val="none"/>
        </w:rPr>
      </w:pPr>
      <w:r w:rsidRPr="00A37FFA">
        <w:rPr>
          <w:rFonts w:ascii="Times New Roman" w:eastAsia="Calibri" w:hAnsi="Times New Roman" w:cs="Times New Roman"/>
          <w:b/>
          <w:kern w:val="0"/>
          <w14:ligatures w14:val="none"/>
        </w:rPr>
        <w:t>PAZIŅOJUMS</w:t>
      </w:r>
    </w:p>
    <w:p w14:paraId="33396D7B" w14:textId="77777777" w:rsidR="00A37FFA" w:rsidRPr="00A37FFA" w:rsidRDefault="00A37FFA" w:rsidP="00A37FFA">
      <w:pPr>
        <w:suppressAutoHyphens/>
        <w:spacing w:after="0" w:line="240" w:lineRule="auto"/>
        <w:jc w:val="center"/>
        <w:rPr>
          <w:rFonts w:ascii="Times New Roman" w:eastAsia="Calibri" w:hAnsi="Times New Roman" w:cs="Times New Roman"/>
          <w:b/>
          <w:kern w:val="0"/>
          <w:sz w:val="24"/>
          <w:szCs w:val="24"/>
          <w14:ligatures w14:val="none"/>
        </w:rPr>
      </w:pPr>
      <w:r w:rsidRPr="00A37FFA">
        <w:rPr>
          <w:rFonts w:ascii="Times New Roman" w:eastAsia="Calibri" w:hAnsi="Times New Roman" w:cs="Times New Roman"/>
          <w:b/>
          <w:kern w:val="0"/>
          <w:sz w:val="24"/>
          <w:szCs w:val="24"/>
          <w14:ligatures w14:val="none"/>
        </w:rPr>
        <w:t>Par nekustamā īpašuma – “</w:t>
      </w:r>
      <w:r>
        <w:rPr>
          <w:rFonts w:ascii="Times New Roman" w:eastAsia="Calibri" w:hAnsi="Times New Roman" w:cs="Times New Roman"/>
          <w:b/>
          <w:kern w:val="0"/>
          <w:sz w:val="24"/>
          <w:szCs w:val="24"/>
          <w14:ligatures w14:val="none"/>
        </w:rPr>
        <w:t>Priedes 5</w:t>
      </w:r>
      <w:r w:rsidRPr="00A37FFA">
        <w:rPr>
          <w:rFonts w:ascii="Times New Roman" w:eastAsia="Calibri" w:hAnsi="Times New Roman" w:cs="Times New Roman"/>
          <w:b/>
          <w:kern w:val="0"/>
          <w:sz w:val="24"/>
          <w:szCs w:val="24"/>
          <w14:ligatures w14:val="none"/>
        </w:rPr>
        <w:t>”</w:t>
      </w:r>
      <w:r>
        <w:rPr>
          <w:rFonts w:ascii="Times New Roman" w:eastAsia="Calibri" w:hAnsi="Times New Roman" w:cs="Times New Roman"/>
          <w:b/>
          <w:kern w:val="0"/>
          <w:sz w:val="24"/>
          <w:szCs w:val="24"/>
          <w14:ligatures w14:val="none"/>
        </w:rPr>
        <w:t>-2</w:t>
      </w:r>
      <w:r w:rsidRPr="00A37FFA">
        <w:rPr>
          <w:rFonts w:ascii="Times New Roman" w:eastAsia="Calibri" w:hAnsi="Times New Roman" w:cs="Times New Roman"/>
          <w:b/>
          <w:kern w:val="0"/>
          <w:sz w:val="24"/>
          <w:szCs w:val="24"/>
          <w14:ligatures w14:val="none"/>
        </w:rPr>
        <w:t xml:space="preserve">, </w:t>
      </w:r>
      <w:r>
        <w:rPr>
          <w:rFonts w:ascii="Times New Roman" w:eastAsia="Calibri" w:hAnsi="Times New Roman" w:cs="Times New Roman"/>
          <w:b/>
          <w:kern w:val="0"/>
          <w:sz w:val="24"/>
          <w:szCs w:val="24"/>
          <w14:ligatures w14:val="none"/>
        </w:rPr>
        <w:t>Katvaru</w:t>
      </w:r>
      <w:r w:rsidRPr="00A37FFA">
        <w:rPr>
          <w:rFonts w:ascii="Times New Roman" w:eastAsia="Calibri" w:hAnsi="Times New Roman" w:cs="Times New Roman"/>
          <w:b/>
          <w:kern w:val="0"/>
          <w:sz w:val="24"/>
          <w:szCs w:val="24"/>
          <w14:ligatures w14:val="none"/>
        </w:rPr>
        <w:t xml:space="preserve"> pagastā atsavināšanu</w:t>
      </w:r>
    </w:p>
    <w:p w14:paraId="3D29CD68" w14:textId="77777777" w:rsidR="00A37FFA" w:rsidRPr="00A37FFA" w:rsidRDefault="00A37FFA" w:rsidP="00A37FFA">
      <w:pPr>
        <w:suppressAutoHyphens/>
        <w:spacing w:after="0" w:line="240" w:lineRule="auto"/>
        <w:jc w:val="center"/>
        <w:rPr>
          <w:rFonts w:ascii="Times New Roman" w:eastAsia="Calibri" w:hAnsi="Times New Roman" w:cs="Times New Roman"/>
          <w:b/>
          <w:kern w:val="0"/>
          <w:sz w:val="16"/>
          <w:szCs w:val="16"/>
          <w14:ligatures w14:val="none"/>
        </w:rPr>
      </w:pPr>
    </w:p>
    <w:p w14:paraId="07B9D614" w14:textId="21662BD9" w:rsidR="00A37FFA" w:rsidRPr="00A37FFA" w:rsidRDefault="00A37FFA" w:rsidP="00A37FFA">
      <w:pPr>
        <w:suppressAutoHyphens/>
        <w:spacing w:after="0" w:line="240" w:lineRule="auto"/>
        <w:jc w:val="both"/>
        <w:rPr>
          <w:rFonts w:ascii="Times New Roman" w:eastAsia="Calibri" w:hAnsi="Times New Roman" w:cs="Times New Roman"/>
          <w:kern w:val="0"/>
          <w:sz w:val="24"/>
          <w:szCs w:val="24"/>
          <w14:ligatures w14:val="none"/>
        </w:rPr>
      </w:pPr>
      <w:r w:rsidRPr="00A37FFA">
        <w:rPr>
          <w:rFonts w:ascii="Times New Roman" w:eastAsia="Calibri" w:hAnsi="Times New Roman" w:cs="Times New Roman"/>
          <w:b/>
          <w:kern w:val="0"/>
          <w14:ligatures w14:val="none"/>
        </w:rPr>
        <w:tab/>
      </w:r>
      <w:r w:rsidRPr="00A37FFA">
        <w:rPr>
          <w:rFonts w:ascii="Times New Roman" w:eastAsia="Calibri" w:hAnsi="Times New Roman" w:cs="Times New Roman"/>
          <w:kern w:val="0"/>
          <w:sz w:val="24"/>
          <w:szCs w:val="24"/>
          <w14:ligatures w14:val="none"/>
        </w:rPr>
        <w:t xml:space="preserve">Limbažu novada pašvaldībā saņemts </w:t>
      </w:r>
      <w:r w:rsidR="00694EB9">
        <w:rPr>
          <w:rFonts w:ascii="Times New Roman" w:eastAsia="Calibri" w:hAnsi="Times New Roman" w:cs="Times New Roman"/>
          <w:bCs/>
          <w:kern w:val="0"/>
          <w:sz w:val="24"/>
          <w:szCs w:val="24"/>
          <w14:ligatures w14:val="none"/>
        </w:rPr>
        <w:t>(vārds uzvārds)</w:t>
      </w:r>
      <w:bookmarkStart w:id="0" w:name="_GoBack"/>
      <w:bookmarkEnd w:id="0"/>
      <w:r w:rsidRPr="00A37FFA">
        <w:rPr>
          <w:rFonts w:ascii="Times New Roman" w:eastAsia="Calibri" w:hAnsi="Times New Roman" w:cs="Times New Roman"/>
          <w:kern w:val="0"/>
          <w:sz w:val="24"/>
          <w:szCs w:val="24"/>
          <w14:ligatures w14:val="none"/>
        </w:rPr>
        <w:t xml:space="preserve"> atsavināšanas ierosinājums par nekustamā īpašuma – </w:t>
      </w:r>
      <w:r w:rsidR="000D73C8" w:rsidRPr="00A37FFA">
        <w:rPr>
          <w:rFonts w:ascii="Times New Roman" w:eastAsia="Times New Roman" w:hAnsi="Times New Roman" w:cs="Times New Roman"/>
          <w:bCs/>
          <w:kern w:val="0"/>
          <w:sz w:val="24"/>
          <w:szCs w:val="24"/>
          <w:lang w:eastAsia="lv-LV"/>
          <w14:ligatures w14:val="none"/>
        </w:rPr>
        <w:t>“</w:t>
      </w:r>
      <w:r w:rsidR="000D73C8">
        <w:rPr>
          <w:rFonts w:ascii="Times New Roman" w:eastAsia="Times New Roman" w:hAnsi="Times New Roman" w:cs="Times New Roman"/>
          <w:bCs/>
          <w:kern w:val="0"/>
          <w:sz w:val="24"/>
          <w:szCs w:val="24"/>
          <w:lang w:eastAsia="lv-LV"/>
          <w14:ligatures w14:val="none"/>
        </w:rPr>
        <w:t>Priedes 5</w:t>
      </w:r>
      <w:r w:rsidR="000D73C8" w:rsidRPr="00A37FFA">
        <w:rPr>
          <w:rFonts w:ascii="Times New Roman" w:eastAsia="Times New Roman" w:hAnsi="Times New Roman" w:cs="Times New Roman"/>
          <w:bCs/>
          <w:kern w:val="0"/>
          <w:sz w:val="24"/>
          <w:szCs w:val="24"/>
          <w:lang w:eastAsia="lv-LV"/>
          <w14:ligatures w14:val="none"/>
        </w:rPr>
        <w:t>”</w:t>
      </w:r>
      <w:r w:rsidR="000D73C8">
        <w:rPr>
          <w:rFonts w:ascii="Times New Roman" w:eastAsia="Times New Roman" w:hAnsi="Times New Roman" w:cs="Times New Roman"/>
          <w:bCs/>
          <w:kern w:val="0"/>
          <w:sz w:val="24"/>
          <w:szCs w:val="24"/>
          <w:lang w:eastAsia="lv-LV"/>
          <w14:ligatures w14:val="none"/>
        </w:rPr>
        <w:t>-2</w:t>
      </w:r>
      <w:r w:rsidR="000D73C8" w:rsidRPr="00A37FFA">
        <w:rPr>
          <w:rFonts w:ascii="Times New Roman" w:eastAsia="Times New Roman" w:hAnsi="Times New Roman" w:cs="Times New Roman"/>
          <w:bCs/>
          <w:kern w:val="0"/>
          <w:sz w:val="24"/>
          <w:szCs w:val="24"/>
          <w:lang w:eastAsia="lv-LV"/>
          <w14:ligatures w14:val="none"/>
        </w:rPr>
        <w:t xml:space="preserve">, </w:t>
      </w:r>
      <w:r w:rsidR="000D73C8">
        <w:rPr>
          <w:rFonts w:ascii="Times New Roman" w:eastAsia="Times New Roman" w:hAnsi="Times New Roman" w:cs="Times New Roman"/>
          <w:bCs/>
          <w:kern w:val="0"/>
          <w:sz w:val="24"/>
          <w:szCs w:val="24"/>
          <w:lang w:eastAsia="lv-LV"/>
          <w14:ligatures w14:val="none"/>
        </w:rPr>
        <w:t>Katvaru</w:t>
      </w:r>
      <w:r w:rsidR="000D73C8" w:rsidRPr="00A37FFA">
        <w:rPr>
          <w:rFonts w:ascii="Times New Roman" w:eastAsia="Calibri" w:hAnsi="Times New Roman" w:cs="Times New Roman"/>
          <w:kern w:val="0"/>
          <w:sz w:val="24"/>
          <w:szCs w:val="24"/>
          <w14:ligatures w14:val="none"/>
        </w:rPr>
        <w:t xml:space="preserve"> </w:t>
      </w:r>
      <w:r w:rsidRPr="00A37FFA">
        <w:rPr>
          <w:rFonts w:ascii="Times New Roman" w:eastAsia="Calibri" w:hAnsi="Times New Roman" w:cs="Times New Roman"/>
          <w:kern w:val="0"/>
          <w:sz w:val="24"/>
          <w:szCs w:val="24"/>
          <w14:ligatures w14:val="none"/>
        </w:rPr>
        <w:t xml:space="preserve">pagastā, Limbažu novadā, atsavināšanu (Zemesgrāmatas nodalījumā minētā dzīvokļa adrese ir norādīta </w:t>
      </w:r>
      <w:r w:rsidRPr="00A37FFA">
        <w:rPr>
          <w:rFonts w:ascii="Times New Roman" w:eastAsia="Times New Roman" w:hAnsi="Times New Roman" w:cs="Times New Roman"/>
          <w:bCs/>
          <w:kern w:val="0"/>
          <w:sz w:val="24"/>
          <w:szCs w:val="24"/>
          <w:lang w:eastAsia="lv-LV"/>
          <w14:ligatures w14:val="none"/>
        </w:rPr>
        <w:t>“</w:t>
      </w:r>
      <w:r w:rsidR="00620627">
        <w:rPr>
          <w:rFonts w:ascii="Times New Roman" w:eastAsia="Times New Roman" w:hAnsi="Times New Roman" w:cs="Times New Roman"/>
          <w:bCs/>
          <w:kern w:val="0"/>
          <w:sz w:val="24"/>
          <w:szCs w:val="24"/>
          <w:lang w:eastAsia="lv-LV"/>
          <w14:ligatures w14:val="none"/>
        </w:rPr>
        <w:t>Priedes 5</w:t>
      </w:r>
      <w:r w:rsidRPr="00A37FFA">
        <w:rPr>
          <w:rFonts w:ascii="Times New Roman" w:eastAsia="Times New Roman" w:hAnsi="Times New Roman" w:cs="Times New Roman"/>
          <w:bCs/>
          <w:kern w:val="0"/>
          <w:sz w:val="24"/>
          <w:szCs w:val="24"/>
          <w:lang w:eastAsia="lv-LV"/>
          <w14:ligatures w14:val="none"/>
        </w:rPr>
        <w:t>”</w:t>
      </w:r>
      <w:r w:rsidR="00620627">
        <w:rPr>
          <w:rFonts w:ascii="Times New Roman" w:eastAsia="Times New Roman" w:hAnsi="Times New Roman" w:cs="Times New Roman"/>
          <w:bCs/>
          <w:kern w:val="0"/>
          <w:sz w:val="24"/>
          <w:szCs w:val="24"/>
          <w:lang w:eastAsia="lv-LV"/>
          <w14:ligatures w14:val="none"/>
        </w:rPr>
        <w:t>-2</w:t>
      </w:r>
      <w:r w:rsidRPr="00A37FFA">
        <w:rPr>
          <w:rFonts w:ascii="Times New Roman" w:eastAsia="Times New Roman" w:hAnsi="Times New Roman" w:cs="Times New Roman"/>
          <w:bCs/>
          <w:kern w:val="0"/>
          <w:sz w:val="24"/>
          <w:szCs w:val="24"/>
          <w:lang w:eastAsia="lv-LV"/>
          <w14:ligatures w14:val="none"/>
        </w:rPr>
        <w:t xml:space="preserve">, </w:t>
      </w:r>
      <w:r w:rsidR="00620627">
        <w:rPr>
          <w:rFonts w:ascii="Times New Roman" w:eastAsia="Times New Roman" w:hAnsi="Times New Roman" w:cs="Times New Roman"/>
          <w:bCs/>
          <w:kern w:val="0"/>
          <w:sz w:val="24"/>
          <w:szCs w:val="24"/>
          <w:lang w:eastAsia="lv-LV"/>
          <w14:ligatures w14:val="none"/>
        </w:rPr>
        <w:t>Priedes, Katvaru</w:t>
      </w:r>
      <w:r w:rsidRPr="00A37FFA">
        <w:rPr>
          <w:rFonts w:ascii="Times New Roman" w:eastAsia="Calibri" w:hAnsi="Times New Roman" w:cs="Times New Roman"/>
          <w:kern w:val="0"/>
          <w:sz w:val="24"/>
          <w:szCs w:val="24"/>
          <w14:ligatures w14:val="none"/>
        </w:rPr>
        <w:t xml:space="preserve"> pagasts, Limbažu novads).</w:t>
      </w:r>
    </w:p>
    <w:p w14:paraId="7F567D67"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24"/>
          <w:szCs w:val="24"/>
          <w14:ligatures w14:val="none"/>
        </w:rPr>
      </w:pPr>
      <w:r w:rsidRPr="00A37FFA">
        <w:rPr>
          <w:rFonts w:ascii="Times New Roman" w:eastAsia="Calibri" w:hAnsi="Times New Roman" w:cs="Times New Roman"/>
          <w:kern w:val="0"/>
          <w:sz w:val="24"/>
          <w:szCs w:val="24"/>
          <w14:ligatures w14:val="none"/>
        </w:rPr>
        <w:tab/>
        <w:t>Limbažu novada pašvaldība Jums piedāvā izmantot pirmpirkuma tiesības par šādu nekustamo īpašumu:</w:t>
      </w:r>
    </w:p>
    <w:p w14:paraId="3415C4D7" w14:textId="77777777" w:rsidR="00A37FFA" w:rsidRPr="00A37FFA" w:rsidRDefault="00A37FFA" w:rsidP="00A37FFA">
      <w:pPr>
        <w:suppressAutoHyphens/>
        <w:spacing w:after="0" w:line="240" w:lineRule="auto"/>
        <w:jc w:val="both"/>
        <w:rPr>
          <w:rFonts w:ascii="Times New Roman" w:eastAsia="Calibri" w:hAnsi="Times New Roman" w:cs="Times New Roman"/>
          <w:b/>
          <w:kern w:val="0"/>
          <w:sz w:val="16"/>
          <w:szCs w:val="16"/>
          <w14:ligatures w14:val="none"/>
        </w:rPr>
      </w:pPr>
    </w:p>
    <w:p w14:paraId="422D3FA7" w14:textId="77777777" w:rsidR="00A37FFA" w:rsidRPr="00A37FFA" w:rsidRDefault="00A37FFA" w:rsidP="00A37FFA">
      <w:pPr>
        <w:suppressAutoHyphens/>
        <w:spacing w:after="0" w:line="240" w:lineRule="auto"/>
        <w:jc w:val="both"/>
        <w:rPr>
          <w:rFonts w:ascii="Times New Roman" w:eastAsia="Calibri" w:hAnsi="Times New Roman" w:cs="Times New Roman"/>
          <w:b/>
          <w:kern w:val="0"/>
          <w:sz w:val="24"/>
          <w:szCs w:val="24"/>
          <w14:ligatures w14:val="none"/>
        </w:rPr>
      </w:pPr>
      <w:r w:rsidRPr="00A37FFA">
        <w:rPr>
          <w:rFonts w:ascii="Times New Roman" w:eastAsia="Calibri" w:hAnsi="Times New Roman" w:cs="Times New Roman"/>
          <w:b/>
          <w:kern w:val="0"/>
          <w:sz w:val="24"/>
          <w:szCs w:val="24"/>
          <w14:ligatures w14:val="none"/>
        </w:rPr>
        <w:t>1. Vispārīgās ziņas par atsavināmo nekustamo īpašumu:</w:t>
      </w:r>
    </w:p>
    <w:p w14:paraId="5CEFB173"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24"/>
          <w:szCs w:val="24"/>
          <w14:ligatures w14:val="none"/>
        </w:rPr>
      </w:pPr>
      <w:r w:rsidRPr="00A37FFA">
        <w:rPr>
          <w:rFonts w:ascii="Times New Roman" w:eastAsia="Calibri" w:hAnsi="Times New Roman" w:cs="Times New Roman"/>
          <w:kern w:val="0"/>
          <w:sz w:val="24"/>
          <w:szCs w:val="24"/>
          <w14:ligatures w14:val="none"/>
        </w:rPr>
        <w:t xml:space="preserve">1.1. Nekustamā īpašuma adrese: </w:t>
      </w:r>
      <w:r w:rsidRPr="00A37FFA">
        <w:rPr>
          <w:rFonts w:ascii="Times New Roman" w:eastAsia="Times New Roman" w:hAnsi="Times New Roman" w:cs="Times New Roman"/>
          <w:bCs/>
          <w:kern w:val="0"/>
          <w:sz w:val="24"/>
          <w:szCs w:val="24"/>
          <w:lang w:eastAsia="lv-LV"/>
          <w14:ligatures w14:val="none"/>
        </w:rPr>
        <w:t>“</w:t>
      </w:r>
      <w:r w:rsidR="00877425">
        <w:rPr>
          <w:rFonts w:ascii="Times New Roman" w:eastAsia="Times New Roman" w:hAnsi="Times New Roman" w:cs="Times New Roman"/>
          <w:bCs/>
          <w:kern w:val="0"/>
          <w:sz w:val="24"/>
          <w:szCs w:val="24"/>
          <w:lang w:eastAsia="lv-LV"/>
          <w14:ligatures w14:val="none"/>
        </w:rPr>
        <w:t>Priedes 5</w:t>
      </w:r>
      <w:r w:rsidRPr="00A37FFA">
        <w:rPr>
          <w:rFonts w:ascii="Times New Roman" w:eastAsia="Times New Roman" w:hAnsi="Times New Roman" w:cs="Times New Roman"/>
          <w:bCs/>
          <w:kern w:val="0"/>
          <w:sz w:val="24"/>
          <w:szCs w:val="24"/>
          <w:lang w:eastAsia="lv-LV"/>
          <w14:ligatures w14:val="none"/>
        </w:rPr>
        <w:t>”</w:t>
      </w:r>
      <w:r w:rsidR="00877425">
        <w:rPr>
          <w:rFonts w:ascii="Times New Roman" w:eastAsia="Times New Roman" w:hAnsi="Times New Roman" w:cs="Times New Roman"/>
          <w:bCs/>
          <w:kern w:val="0"/>
          <w:sz w:val="24"/>
          <w:szCs w:val="24"/>
          <w:lang w:eastAsia="lv-LV"/>
          <w14:ligatures w14:val="none"/>
        </w:rPr>
        <w:t>-2</w:t>
      </w:r>
      <w:r w:rsidRPr="00A37FFA">
        <w:rPr>
          <w:rFonts w:ascii="Times New Roman" w:eastAsia="Times New Roman" w:hAnsi="Times New Roman" w:cs="Times New Roman"/>
          <w:bCs/>
          <w:kern w:val="0"/>
          <w:sz w:val="24"/>
          <w:szCs w:val="24"/>
          <w:lang w:eastAsia="lv-LV"/>
          <w14:ligatures w14:val="none"/>
        </w:rPr>
        <w:t xml:space="preserve">, </w:t>
      </w:r>
      <w:r w:rsidR="00877425">
        <w:rPr>
          <w:rFonts w:ascii="Times New Roman" w:eastAsia="Times New Roman" w:hAnsi="Times New Roman" w:cs="Times New Roman"/>
          <w:bCs/>
          <w:kern w:val="0"/>
          <w:sz w:val="24"/>
          <w:szCs w:val="24"/>
          <w:lang w:eastAsia="lv-LV"/>
          <w14:ligatures w14:val="none"/>
        </w:rPr>
        <w:t>Katvaru</w:t>
      </w:r>
      <w:r w:rsidRPr="00A37FFA">
        <w:rPr>
          <w:rFonts w:ascii="Times New Roman" w:eastAsia="Times New Roman" w:hAnsi="Times New Roman" w:cs="Times New Roman"/>
          <w:bCs/>
          <w:kern w:val="0"/>
          <w:sz w:val="24"/>
          <w:szCs w:val="24"/>
          <w:lang w:eastAsia="lv-LV"/>
          <w14:ligatures w14:val="none"/>
        </w:rPr>
        <w:t xml:space="preserve"> </w:t>
      </w:r>
      <w:r w:rsidRPr="00A37FFA">
        <w:rPr>
          <w:rFonts w:ascii="Times New Roman" w:eastAsia="Calibri" w:hAnsi="Times New Roman" w:cs="Times New Roman"/>
          <w:kern w:val="0"/>
          <w:sz w:val="24"/>
          <w:szCs w:val="24"/>
          <w14:ligatures w14:val="none"/>
        </w:rPr>
        <w:t>pagasts, Limbažu novads.</w:t>
      </w:r>
    </w:p>
    <w:p w14:paraId="72776310"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24"/>
          <w:szCs w:val="24"/>
          <w14:ligatures w14:val="none"/>
        </w:rPr>
      </w:pPr>
      <w:r w:rsidRPr="00A37FFA">
        <w:rPr>
          <w:rFonts w:ascii="Times New Roman" w:eastAsia="Calibri" w:hAnsi="Times New Roman" w:cs="Times New Roman"/>
          <w:kern w:val="0"/>
          <w:sz w:val="24"/>
          <w:szCs w:val="24"/>
          <w14:ligatures w14:val="none"/>
        </w:rPr>
        <w:t>1.2. Nekustamā īpašuma kadastra Nr.66</w:t>
      </w:r>
      <w:r w:rsidR="00877425">
        <w:rPr>
          <w:rFonts w:ascii="Times New Roman" w:eastAsia="Calibri" w:hAnsi="Times New Roman" w:cs="Times New Roman"/>
          <w:kern w:val="0"/>
          <w:sz w:val="24"/>
          <w:szCs w:val="24"/>
          <w14:ligatures w14:val="none"/>
        </w:rPr>
        <w:t>52</w:t>
      </w:r>
      <w:r w:rsidRPr="00A37FFA">
        <w:rPr>
          <w:rFonts w:ascii="Times New Roman" w:eastAsia="Calibri" w:hAnsi="Times New Roman" w:cs="Times New Roman"/>
          <w:kern w:val="0"/>
          <w:sz w:val="24"/>
          <w:szCs w:val="24"/>
          <w14:ligatures w14:val="none"/>
        </w:rPr>
        <w:t xml:space="preserve"> 900 </w:t>
      </w:r>
      <w:r w:rsidR="00877425">
        <w:rPr>
          <w:rFonts w:ascii="Times New Roman" w:eastAsia="Calibri" w:hAnsi="Times New Roman" w:cs="Times New Roman"/>
          <w:kern w:val="0"/>
          <w:sz w:val="24"/>
          <w:szCs w:val="24"/>
          <w14:ligatures w14:val="none"/>
        </w:rPr>
        <w:t>0157</w:t>
      </w:r>
      <w:r w:rsidRPr="00A37FFA">
        <w:rPr>
          <w:rFonts w:ascii="Times New Roman" w:eastAsia="Calibri" w:hAnsi="Times New Roman" w:cs="Times New Roman"/>
          <w:kern w:val="0"/>
          <w:sz w:val="24"/>
          <w:szCs w:val="24"/>
          <w14:ligatures w14:val="none"/>
        </w:rPr>
        <w:t>.</w:t>
      </w:r>
    </w:p>
    <w:p w14:paraId="6920584B"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24"/>
          <w:szCs w:val="24"/>
          <w14:ligatures w14:val="none"/>
        </w:rPr>
      </w:pPr>
      <w:r w:rsidRPr="00A37FFA">
        <w:rPr>
          <w:rFonts w:ascii="Times New Roman" w:eastAsia="Calibri" w:hAnsi="Times New Roman" w:cs="Times New Roman"/>
          <w:kern w:val="0"/>
          <w:sz w:val="24"/>
          <w:szCs w:val="24"/>
          <w14:ligatures w14:val="none"/>
        </w:rPr>
        <w:t>1.3. Nekustamais īpašums,</w:t>
      </w:r>
      <w:r w:rsidRPr="00A37FFA">
        <w:rPr>
          <w:rFonts w:ascii="Times New Roman" w:eastAsia="Times New Roman" w:hAnsi="Times New Roman" w:cs="Times New Roman"/>
          <w:bCs/>
          <w:color w:val="000000"/>
          <w:kern w:val="0"/>
          <w:sz w:val="24"/>
          <w:szCs w:val="24"/>
          <w:lang w:eastAsia="lv-LV"/>
          <w14:ligatures w14:val="none"/>
        </w:rPr>
        <w:t xml:space="preserve"> </w:t>
      </w:r>
      <w:r w:rsidR="00877425" w:rsidRPr="00877425">
        <w:rPr>
          <w:rFonts w:ascii="Times New Roman" w:eastAsia="Times New Roman" w:hAnsi="Times New Roman" w:cs="Times New Roman"/>
          <w:bCs/>
          <w:color w:val="000000"/>
          <w:kern w:val="0"/>
          <w:sz w:val="24"/>
          <w:szCs w:val="24"/>
          <w:lang w:eastAsia="lv-LV"/>
          <w14:ligatures w14:val="none"/>
        </w:rPr>
        <w:t>sastāv no dzīvokļa Nr.2, 36,4 m</w:t>
      </w:r>
      <w:r w:rsidR="00877425" w:rsidRPr="00877425">
        <w:rPr>
          <w:rFonts w:ascii="Times New Roman" w:eastAsia="Times New Roman" w:hAnsi="Times New Roman" w:cs="Times New Roman"/>
          <w:bCs/>
          <w:color w:val="000000"/>
          <w:kern w:val="0"/>
          <w:sz w:val="24"/>
          <w:szCs w:val="24"/>
          <w:vertAlign w:val="superscript"/>
          <w:lang w:eastAsia="lv-LV"/>
          <w14:ligatures w14:val="none"/>
        </w:rPr>
        <w:t>2</w:t>
      </w:r>
      <w:r w:rsidR="00877425" w:rsidRPr="00877425">
        <w:rPr>
          <w:rFonts w:ascii="Times New Roman" w:eastAsia="Times New Roman" w:hAnsi="Times New Roman" w:cs="Times New Roman"/>
          <w:bCs/>
          <w:color w:val="000000"/>
          <w:kern w:val="0"/>
          <w:sz w:val="24"/>
          <w:szCs w:val="24"/>
          <w:lang w:eastAsia="lv-LV"/>
          <w14:ligatures w14:val="none"/>
        </w:rPr>
        <w:t xml:space="preserve"> platībā un 364/1108 kopīpašuma domājamām daļām no būves ar kadastra apzīmējumu 66520050115001 un zemes vienības ar kadastra apzīmējumu 66520050115</w:t>
      </w:r>
      <w:r w:rsidRPr="00A37FFA">
        <w:rPr>
          <w:rFonts w:ascii="Times New Roman" w:eastAsia="Times New Roman" w:hAnsi="Times New Roman" w:cs="Times New Roman"/>
          <w:bCs/>
          <w:color w:val="000000"/>
          <w:kern w:val="0"/>
          <w:sz w:val="24"/>
          <w:szCs w:val="24"/>
          <w:lang w:eastAsia="lv-LV"/>
          <w14:ligatures w14:val="none"/>
        </w:rPr>
        <w:t>,</w:t>
      </w:r>
      <w:r w:rsidRPr="00A37FFA">
        <w:rPr>
          <w:rFonts w:ascii="Times New Roman" w:eastAsia="Calibri" w:hAnsi="Times New Roman" w:cs="Times New Roman"/>
          <w:kern w:val="0"/>
          <w:sz w:val="24"/>
          <w:szCs w:val="24"/>
          <w14:ligatures w14:val="none"/>
        </w:rPr>
        <w:t xml:space="preserve"> turpmāk tekstā kopā - dzīvokļa īpašums.</w:t>
      </w:r>
    </w:p>
    <w:p w14:paraId="18E81C46" w14:textId="57624B4D" w:rsidR="00A37FFA" w:rsidRPr="00A37FFA" w:rsidRDefault="00A37FFA" w:rsidP="00A37FFA">
      <w:pPr>
        <w:suppressAutoHyphens/>
        <w:spacing w:after="0" w:line="240" w:lineRule="auto"/>
        <w:jc w:val="both"/>
        <w:rPr>
          <w:rFonts w:ascii="Times New Roman" w:eastAsia="Times New Roman" w:hAnsi="Times New Roman" w:cs="Times New Roman"/>
          <w:kern w:val="0"/>
          <w:sz w:val="24"/>
          <w:szCs w:val="24"/>
          <w:lang w:eastAsia="lv-LV"/>
          <w14:ligatures w14:val="none"/>
        </w:rPr>
      </w:pPr>
      <w:r w:rsidRPr="00A37FFA">
        <w:rPr>
          <w:rFonts w:ascii="Times New Roman" w:eastAsia="Calibri" w:hAnsi="Times New Roman" w:cs="Times New Roman"/>
          <w:kern w:val="0"/>
          <w:sz w:val="24"/>
          <w:szCs w:val="24"/>
          <w14:ligatures w14:val="none"/>
        </w:rPr>
        <w:t>1.4.</w:t>
      </w:r>
      <w:r w:rsidRPr="00A37FFA">
        <w:rPr>
          <w:rFonts w:ascii="Times New Roman" w:eastAsia="Arial Unicode MS" w:hAnsi="Times New Roman" w:cs="Tahoma"/>
          <w:bCs/>
          <w:sz w:val="24"/>
          <w:szCs w:val="24"/>
          <w:lang w:bidi="hi-IN"/>
          <w14:ligatures w14:val="none"/>
        </w:rPr>
        <w:t xml:space="preserve"> </w:t>
      </w:r>
      <w:r w:rsidRPr="00A37FFA">
        <w:rPr>
          <w:rFonts w:ascii="Times New Roman" w:eastAsia="Calibri" w:hAnsi="Times New Roman" w:cs="Times New Roman"/>
          <w:kern w:val="0"/>
          <w:sz w:val="24"/>
          <w:szCs w:val="24"/>
          <w14:ligatures w14:val="none"/>
        </w:rPr>
        <w:t>Nekustamais īpašums</w:t>
      </w:r>
      <w:r w:rsidRPr="00A37FFA">
        <w:rPr>
          <w:rFonts w:ascii="Times New Roman" w:eastAsia="Arial Unicode MS" w:hAnsi="Times New Roman" w:cs="Tahoma"/>
          <w:bCs/>
          <w:sz w:val="24"/>
          <w:szCs w:val="24"/>
          <w:lang w:bidi="hi-IN"/>
          <w14:ligatures w14:val="none"/>
        </w:rPr>
        <w:t xml:space="preserve"> reģistrēts Vidzemes rajona tiesas </w:t>
      </w:r>
      <w:r w:rsidR="00877425">
        <w:rPr>
          <w:rFonts w:ascii="Times New Roman" w:eastAsia="Times New Roman" w:hAnsi="Times New Roman" w:cs="Times New Roman"/>
          <w:bCs/>
          <w:kern w:val="0"/>
          <w:sz w:val="24"/>
          <w:szCs w:val="24"/>
          <w:lang w:eastAsia="zh-CN"/>
          <w14:ligatures w14:val="none"/>
        </w:rPr>
        <w:t>Katvaru</w:t>
      </w:r>
      <w:r w:rsidRPr="00A37FFA">
        <w:rPr>
          <w:rFonts w:ascii="Times New Roman" w:eastAsia="Times New Roman" w:hAnsi="Times New Roman" w:cs="Times New Roman"/>
          <w:kern w:val="0"/>
          <w:sz w:val="24"/>
          <w:szCs w:val="24"/>
          <w:lang w:eastAsia="zh-CN"/>
          <w14:ligatures w14:val="none"/>
        </w:rPr>
        <w:t xml:space="preserve"> pagasta zemesgrāmatas nodalījumā Nr</w:t>
      </w:r>
      <w:r w:rsidR="000D73C8">
        <w:rPr>
          <w:rFonts w:ascii="Times New Roman" w:eastAsia="Times New Roman" w:hAnsi="Times New Roman" w:cs="Times New Roman"/>
          <w:kern w:val="0"/>
          <w:sz w:val="24"/>
          <w:szCs w:val="24"/>
          <w:lang w:eastAsia="zh-CN"/>
          <w14:ligatures w14:val="none"/>
        </w:rPr>
        <w:t>.</w:t>
      </w:r>
      <w:r w:rsidR="00877425">
        <w:rPr>
          <w:rFonts w:ascii="Times New Roman" w:eastAsia="Times New Roman" w:hAnsi="Times New Roman" w:cs="Times New Roman"/>
          <w:kern w:val="0"/>
          <w:sz w:val="24"/>
          <w:szCs w:val="24"/>
          <w:lang w:eastAsia="zh-CN"/>
          <w14:ligatures w14:val="none"/>
        </w:rPr>
        <w:t>329-2</w:t>
      </w:r>
      <w:r w:rsidRPr="00A37FFA">
        <w:rPr>
          <w:rFonts w:ascii="Times New Roman" w:eastAsia="Times New Roman" w:hAnsi="Times New Roman" w:cs="Times New Roman"/>
          <w:kern w:val="0"/>
          <w:sz w:val="24"/>
          <w:szCs w:val="24"/>
          <w:lang w:eastAsia="lv-LV"/>
          <w14:ligatures w14:val="none"/>
        </w:rPr>
        <w:t>.</w:t>
      </w:r>
    </w:p>
    <w:p w14:paraId="1B9179E8" w14:textId="77777777" w:rsidR="00A37FFA" w:rsidRPr="00A37FFA" w:rsidRDefault="00A37FFA" w:rsidP="00A37FFA">
      <w:pPr>
        <w:suppressAutoHyphens/>
        <w:spacing w:after="0" w:line="240" w:lineRule="auto"/>
        <w:jc w:val="both"/>
        <w:rPr>
          <w:rFonts w:ascii="Times New Roman" w:eastAsia="Times New Roman" w:hAnsi="Times New Roman" w:cs="Times New Roman"/>
          <w:kern w:val="0"/>
          <w:sz w:val="24"/>
          <w:szCs w:val="24"/>
          <w:lang w:eastAsia="lv-LV"/>
          <w14:ligatures w14:val="none"/>
        </w:rPr>
      </w:pPr>
      <w:r w:rsidRPr="00A37FFA">
        <w:rPr>
          <w:rFonts w:ascii="Times New Roman" w:eastAsia="Times New Roman" w:hAnsi="Times New Roman" w:cs="Times New Roman"/>
          <w:kern w:val="0"/>
          <w:sz w:val="24"/>
          <w:szCs w:val="24"/>
          <w:lang w:eastAsia="lv-LV"/>
          <w14:ligatures w14:val="none"/>
        </w:rPr>
        <w:t xml:space="preserve">1.5. Nekustamais īpašums izvietots </w:t>
      </w:r>
      <w:r w:rsidR="00877425" w:rsidRPr="00877425">
        <w:rPr>
          <w:rFonts w:ascii="Times New Roman" w:eastAsia="Times New Roman" w:hAnsi="Times New Roman" w:cs="Times New Roman"/>
          <w:kern w:val="0"/>
          <w:sz w:val="24"/>
          <w:szCs w:val="24"/>
          <w:lang w:eastAsia="lv-LV"/>
          <w14:ligatures w14:val="none"/>
        </w:rPr>
        <w:t>Katvaru pagastā apdzīvotā vietā Priedes, netālu (~ 1 km) no valsts autoceļa Limbaži – Aloja, ciemata teritorijā. Priedes ir ciemats Katvaru pagastā, kurā ir dažas daudzdzīvokļu ēkas un individuālās dzīvojamā mājas. Infrastruktūra maz attīstīta, piebraucamie ceļi asfalta seguma. Tuvākajā apkārtnē individuālās dzīvojamās mājas. Tuvākie infrastruktūras objekti (skola, bērnudārzs, veikals) atrodas Limbažos ~ 7 km attālumā. Ciematā nav nekādu sabiedrisko pakalpojumu iestāžu</w:t>
      </w:r>
      <w:r w:rsidRPr="00A37FFA">
        <w:rPr>
          <w:rFonts w:ascii="Times New Roman" w:eastAsia="Times New Roman" w:hAnsi="Times New Roman" w:cs="Times New Roman"/>
          <w:kern w:val="0"/>
          <w:sz w:val="24"/>
          <w:szCs w:val="24"/>
          <w:lang w:eastAsia="lv-LV"/>
          <w14:ligatures w14:val="none"/>
        </w:rPr>
        <w:t>.</w:t>
      </w:r>
    </w:p>
    <w:p w14:paraId="36FE6FE8" w14:textId="77777777" w:rsidR="00A37FFA" w:rsidRPr="00A37FFA" w:rsidRDefault="00A37FFA" w:rsidP="00A37FFA">
      <w:pPr>
        <w:suppressAutoHyphens/>
        <w:spacing w:after="0" w:line="240" w:lineRule="auto"/>
        <w:ind w:right="-199"/>
        <w:jc w:val="both"/>
        <w:rPr>
          <w:rFonts w:ascii="Times New Roman" w:eastAsia="Calibri" w:hAnsi="Times New Roman" w:cs="Times New Roman"/>
          <w:kern w:val="0"/>
          <w:sz w:val="16"/>
          <w:szCs w:val="16"/>
          <w14:ligatures w14:val="none"/>
        </w:rPr>
      </w:pPr>
    </w:p>
    <w:p w14:paraId="5A17DAB7" w14:textId="77777777" w:rsidR="00A37FFA" w:rsidRPr="00A37FFA" w:rsidRDefault="00A37FFA" w:rsidP="00A37FFA">
      <w:pPr>
        <w:suppressAutoHyphens/>
        <w:spacing w:after="0" w:line="240" w:lineRule="auto"/>
        <w:jc w:val="both"/>
        <w:rPr>
          <w:rFonts w:ascii="Times New Roman" w:eastAsia="Calibri" w:hAnsi="Times New Roman" w:cs="Times New Roman"/>
          <w:b/>
          <w:bCs/>
          <w:kern w:val="0"/>
          <w:sz w:val="24"/>
          <w:szCs w:val="24"/>
          <w14:ligatures w14:val="none"/>
        </w:rPr>
      </w:pPr>
      <w:r w:rsidRPr="00A37FFA">
        <w:rPr>
          <w:rFonts w:ascii="Times New Roman" w:eastAsia="Calibri" w:hAnsi="Times New Roman" w:cs="Times New Roman"/>
          <w:b/>
          <w:bCs/>
          <w:kern w:val="0"/>
          <w:sz w:val="24"/>
          <w:szCs w:val="24"/>
          <w14:ligatures w14:val="none"/>
        </w:rPr>
        <w:t xml:space="preserve">2. </w:t>
      </w:r>
      <w:r w:rsidRPr="00A37FFA">
        <w:rPr>
          <w:rFonts w:ascii="Times New Roman" w:eastAsia="Calibri" w:hAnsi="Times New Roman" w:cs="Times New Roman"/>
          <w:b/>
          <w:kern w:val="0"/>
          <w:sz w:val="24"/>
          <w:szCs w:val="24"/>
          <w14:ligatures w14:val="none"/>
        </w:rPr>
        <w:t xml:space="preserve">Dzīvokļa īpašuma </w:t>
      </w:r>
      <w:r w:rsidRPr="00A37FFA">
        <w:rPr>
          <w:rFonts w:ascii="Times New Roman" w:eastAsia="Calibri" w:hAnsi="Times New Roman" w:cs="Times New Roman"/>
          <w:b/>
          <w:bCs/>
          <w:kern w:val="0"/>
          <w:sz w:val="24"/>
          <w:szCs w:val="24"/>
          <w14:ligatures w14:val="none"/>
        </w:rPr>
        <w:t>cena, maksāšanas līdzekļi un samaksas kārtība:</w:t>
      </w:r>
    </w:p>
    <w:p w14:paraId="602E8A9A"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24"/>
          <w:szCs w:val="24"/>
          <w14:ligatures w14:val="none"/>
        </w:rPr>
      </w:pPr>
      <w:r w:rsidRPr="00A37FFA">
        <w:rPr>
          <w:rFonts w:ascii="Times New Roman" w:eastAsia="Calibri" w:hAnsi="Times New Roman" w:cs="Times New Roman"/>
          <w:kern w:val="0"/>
          <w:sz w:val="24"/>
          <w:szCs w:val="24"/>
          <w14:ligatures w14:val="none"/>
        </w:rPr>
        <w:t xml:space="preserve">2.1. Dzīvokļa īpašuma pirkuma maksa ir </w:t>
      </w:r>
      <w:r w:rsidRPr="00A37FFA">
        <w:rPr>
          <w:rFonts w:ascii="Times New Roman" w:eastAsia="Calibri" w:hAnsi="Times New Roman" w:cs="Times New Roman"/>
          <w:b/>
          <w:bCs/>
          <w:color w:val="000000"/>
          <w:kern w:val="0"/>
          <w:sz w:val="24"/>
          <w:szCs w:val="24"/>
          <w14:ligatures w14:val="none"/>
        </w:rPr>
        <w:t>EUR 1</w:t>
      </w:r>
      <w:r w:rsidR="00877425">
        <w:rPr>
          <w:rFonts w:ascii="Times New Roman" w:eastAsia="Calibri" w:hAnsi="Times New Roman" w:cs="Times New Roman"/>
          <w:b/>
          <w:bCs/>
          <w:color w:val="000000"/>
          <w:kern w:val="0"/>
          <w:sz w:val="24"/>
          <w:szCs w:val="24"/>
          <w14:ligatures w14:val="none"/>
        </w:rPr>
        <w:t>0</w:t>
      </w:r>
      <w:r w:rsidRPr="00A37FFA">
        <w:rPr>
          <w:rFonts w:ascii="Times New Roman" w:eastAsia="Calibri" w:hAnsi="Times New Roman" w:cs="Times New Roman"/>
          <w:b/>
          <w:bCs/>
          <w:color w:val="000000"/>
          <w:kern w:val="0"/>
          <w:sz w:val="24"/>
          <w:szCs w:val="24"/>
          <w14:ligatures w14:val="none"/>
        </w:rPr>
        <w:t>00,00</w:t>
      </w:r>
      <w:r w:rsidRPr="00A37FFA">
        <w:rPr>
          <w:rFonts w:ascii="Times New Roman" w:eastAsia="Calibri" w:hAnsi="Times New Roman" w:cs="Times New Roman"/>
          <w:color w:val="000000"/>
          <w:kern w:val="0"/>
          <w:sz w:val="24"/>
          <w:szCs w:val="24"/>
          <w14:ligatures w14:val="none"/>
        </w:rPr>
        <w:t xml:space="preserve"> (viens tūkstotis </w:t>
      </w:r>
      <w:r w:rsidRPr="00A37FFA">
        <w:rPr>
          <w:rFonts w:ascii="Times New Roman" w:eastAsia="Calibri" w:hAnsi="Times New Roman" w:cs="Times New Roman"/>
          <w:kern w:val="0"/>
          <w:sz w:val="24"/>
          <w:szCs w:val="24"/>
          <w14:ligatures w14:val="none"/>
        </w:rPr>
        <w:t>eiro, 00 centi)</w:t>
      </w:r>
    </w:p>
    <w:p w14:paraId="748813E7"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24"/>
          <w:szCs w:val="24"/>
          <w:lang w:eastAsia="lv-LV"/>
          <w14:ligatures w14:val="none"/>
        </w:rPr>
      </w:pPr>
      <w:r w:rsidRPr="00A37FFA">
        <w:rPr>
          <w:rFonts w:ascii="Times New Roman" w:eastAsia="Calibri" w:hAnsi="Times New Roman" w:cs="Times New Roman"/>
          <w:kern w:val="0"/>
          <w:sz w:val="24"/>
          <w:szCs w:val="24"/>
          <w14:ligatures w14:val="none"/>
        </w:rPr>
        <w:t xml:space="preserve">2.2. Dzīvokļa īpašuma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pirms līguma parakstīšanas iemaksājot 10% no kopējās summas. Limbažu novada pašvaldības konts – </w:t>
      </w:r>
      <w:r w:rsidRPr="00A37FFA">
        <w:rPr>
          <w:rFonts w:ascii="Times New Roman" w:eastAsia="Calibri" w:hAnsi="Times New Roman" w:cs="Times New Roman"/>
          <w:kern w:val="0"/>
          <w:sz w:val="24"/>
          <w:szCs w:val="24"/>
          <w:lang w:eastAsia="lv-LV"/>
          <w14:ligatures w14:val="none"/>
        </w:rPr>
        <w:t xml:space="preserve">AS „SEB banka”, bankas kods UNLALV2X, konta Nr. </w:t>
      </w:r>
      <w:r w:rsidRPr="00A37FFA">
        <w:rPr>
          <w:rFonts w:ascii="Times New Roman" w:eastAsia="Times New Roman" w:hAnsi="Times New Roman" w:cs="Times New Roman"/>
          <w:bCs/>
          <w:kern w:val="0"/>
          <w:sz w:val="24"/>
          <w:szCs w:val="24"/>
          <w:lang w:eastAsia="lv-LV"/>
          <w14:ligatures w14:val="none"/>
        </w:rPr>
        <w:t>LV37UNLA0050014284308.</w:t>
      </w:r>
    </w:p>
    <w:p w14:paraId="23707C95" w14:textId="77777777" w:rsidR="00A37FFA" w:rsidRPr="00A37FFA" w:rsidRDefault="00A37FFA" w:rsidP="00A37FFA">
      <w:pPr>
        <w:suppressAutoHyphens/>
        <w:spacing w:after="0" w:line="240" w:lineRule="auto"/>
        <w:jc w:val="both"/>
        <w:rPr>
          <w:rFonts w:ascii="Times New Roman" w:eastAsia="Calibri" w:hAnsi="Times New Roman" w:cs="Times New Roman"/>
          <w:b/>
          <w:bCs/>
          <w:kern w:val="0"/>
          <w:sz w:val="24"/>
          <w:szCs w:val="24"/>
          <w14:ligatures w14:val="none"/>
        </w:rPr>
      </w:pPr>
    </w:p>
    <w:p w14:paraId="2D6816C1" w14:textId="77777777" w:rsidR="00A37FFA" w:rsidRPr="00A37FFA" w:rsidRDefault="00A37FFA" w:rsidP="00A37FFA">
      <w:pPr>
        <w:suppressAutoHyphens/>
        <w:spacing w:after="0" w:line="240" w:lineRule="auto"/>
        <w:jc w:val="both"/>
        <w:rPr>
          <w:rFonts w:ascii="Times New Roman" w:eastAsia="Calibri" w:hAnsi="Times New Roman" w:cs="Times New Roman"/>
          <w:b/>
          <w:bCs/>
          <w:kern w:val="0"/>
          <w:sz w:val="24"/>
          <w:szCs w:val="24"/>
          <w14:ligatures w14:val="none"/>
        </w:rPr>
      </w:pPr>
      <w:r w:rsidRPr="00A37FFA">
        <w:rPr>
          <w:rFonts w:ascii="Times New Roman" w:eastAsia="Calibri" w:hAnsi="Times New Roman" w:cs="Times New Roman"/>
          <w:b/>
          <w:bCs/>
          <w:kern w:val="0"/>
          <w:sz w:val="24"/>
          <w:szCs w:val="24"/>
          <w14:ligatures w14:val="none"/>
        </w:rPr>
        <w:t>3. Nododamās tiesības un pienākumi:</w:t>
      </w:r>
    </w:p>
    <w:p w14:paraId="0D3DAD8D"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24"/>
          <w:szCs w:val="24"/>
          <w14:ligatures w14:val="none"/>
        </w:rPr>
      </w:pPr>
      <w:r w:rsidRPr="00A37FFA">
        <w:rPr>
          <w:rFonts w:ascii="Times New Roman" w:eastAsia="Calibri" w:hAnsi="Times New Roman" w:cs="Times New Roman"/>
          <w:kern w:val="0"/>
          <w:sz w:val="24"/>
          <w:szCs w:val="24"/>
          <w14:ligatures w14:val="none"/>
        </w:rPr>
        <w:t>3.1. Samaksāt visus ar pirkuma līguma noslēgšanu un reģistrāciju zemesgrāmatā saistītos nodokļus un nodevas.</w:t>
      </w:r>
    </w:p>
    <w:p w14:paraId="1237BFFC"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24"/>
          <w:szCs w:val="24"/>
          <w14:ligatures w14:val="none"/>
        </w:rPr>
      </w:pPr>
      <w:r w:rsidRPr="00A37FFA">
        <w:rPr>
          <w:rFonts w:ascii="Times New Roman" w:eastAsia="Calibri" w:hAnsi="Times New Roman" w:cs="Times New Roman"/>
          <w:kern w:val="0"/>
          <w:sz w:val="24"/>
          <w:szCs w:val="24"/>
          <w14:ligatures w14:val="none"/>
        </w:rPr>
        <w:t>3.2. Ievērot uz zemes īpašumu gulstošos pienākumus, saistības un apgrūtinājumus.</w:t>
      </w:r>
    </w:p>
    <w:p w14:paraId="7FCCDE24"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16"/>
          <w:szCs w:val="16"/>
          <w:highlight w:val="green"/>
          <w14:ligatures w14:val="none"/>
        </w:rPr>
      </w:pPr>
    </w:p>
    <w:p w14:paraId="717302BC" w14:textId="77777777" w:rsidR="00A37FFA" w:rsidRPr="00A37FFA" w:rsidRDefault="00A37FFA" w:rsidP="00A37FFA">
      <w:pPr>
        <w:suppressAutoHyphens/>
        <w:spacing w:after="0" w:line="240" w:lineRule="auto"/>
        <w:jc w:val="both"/>
        <w:rPr>
          <w:rFonts w:ascii="Times New Roman" w:eastAsia="Calibri" w:hAnsi="Times New Roman" w:cs="Times New Roman"/>
          <w:b/>
          <w:bCs/>
          <w:kern w:val="0"/>
          <w:sz w:val="24"/>
          <w:szCs w:val="24"/>
          <w14:ligatures w14:val="none"/>
        </w:rPr>
      </w:pPr>
      <w:r w:rsidRPr="00A37FFA">
        <w:rPr>
          <w:rFonts w:ascii="Times New Roman" w:eastAsia="Calibri" w:hAnsi="Times New Roman" w:cs="Times New Roman"/>
          <w:b/>
          <w:bCs/>
          <w:kern w:val="0"/>
          <w:sz w:val="24"/>
          <w:szCs w:val="24"/>
          <w14:ligatures w14:val="none"/>
        </w:rPr>
        <w:t>4. Pircēja darbības pēc šī paziņojuma saņemšanas:</w:t>
      </w:r>
    </w:p>
    <w:p w14:paraId="643CE9A5"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24"/>
          <w:szCs w:val="24"/>
          <w14:ligatures w14:val="none"/>
        </w:rPr>
      </w:pPr>
      <w:r w:rsidRPr="00A37FFA">
        <w:rPr>
          <w:rFonts w:ascii="Times New Roman" w:eastAsia="Calibri" w:hAnsi="Times New Roman" w:cs="Times New Roman"/>
          <w:kern w:val="0"/>
          <w:sz w:val="24"/>
          <w:szCs w:val="24"/>
          <w14:ligatures w14:val="none"/>
        </w:rPr>
        <w:t>4.1. Četru mēnešu laikā no šī paziņojuma saņemšanas iesniegt domei apliecinājumu par vēlmi iegādāties dzīvokļa īpašumu ar iepriekšminētajiem nosacījumiem.</w:t>
      </w:r>
    </w:p>
    <w:p w14:paraId="0FDC48D1"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24"/>
          <w:szCs w:val="24"/>
          <w14:ligatures w14:val="none"/>
        </w:rPr>
      </w:pPr>
      <w:r w:rsidRPr="00A37FFA">
        <w:rPr>
          <w:rFonts w:ascii="Times New Roman" w:eastAsia="Calibri" w:hAnsi="Times New Roman" w:cs="Times New Roman"/>
          <w:kern w:val="0"/>
          <w:sz w:val="24"/>
          <w:szCs w:val="24"/>
          <w14:ligatures w14:val="none"/>
        </w:rPr>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10E246A8"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16"/>
          <w:szCs w:val="16"/>
          <w14:ligatures w14:val="none"/>
        </w:rPr>
      </w:pPr>
    </w:p>
    <w:p w14:paraId="53BD4E82" w14:textId="77777777" w:rsidR="00A37FFA" w:rsidRPr="00A37FFA" w:rsidRDefault="00A37FFA" w:rsidP="00A37FFA">
      <w:pPr>
        <w:suppressAutoHyphens/>
        <w:spacing w:after="0" w:line="240" w:lineRule="auto"/>
        <w:jc w:val="both"/>
        <w:rPr>
          <w:rFonts w:ascii="Times New Roman" w:eastAsia="Calibri" w:hAnsi="Times New Roman" w:cs="Times New Roman"/>
          <w:b/>
          <w:bCs/>
          <w:kern w:val="0"/>
          <w:sz w:val="24"/>
          <w:szCs w:val="24"/>
          <w14:ligatures w14:val="none"/>
        </w:rPr>
      </w:pPr>
      <w:r w:rsidRPr="00A37FFA">
        <w:rPr>
          <w:rFonts w:ascii="Times New Roman" w:eastAsia="Calibri" w:hAnsi="Times New Roman" w:cs="Times New Roman"/>
          <w:b/>
          <w:bCs/>
          <w:kern w:val="0"/>
          <w:sz w:val="24"/>
          <w:szCs w:val="24"/>
          <w14:ligatures w14:val="none"/>
        </w:rPr>
        <w:t>5. Domes darbības pēc apliecinājuma saņemšanas:</w:t>
      </w:r>
    </w:p>
    <w:p w14:paraId="2079A2E7"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24"/>
          <w:szCs w:val="24"/>
          <w14:ligatures w14:val="none"/>
        </w:rPr>
      </w:pPr>
      <w:r w:rsidRPr="00A37FFA">
        <w:rPr>
          <w:rFonts w:ascii="Times New Roman" w:eastAsia="Calibri" w:hAnsi="Times New Roman" w:cs="Times New Roman"/>
          <w:kern w:val="0"/>
          <w:sz w:val="24"/>
          <w:szCs w:val="24"/>
          <w14:ligatures w14:val="none"/>
        </w:rPr>
        <w:t>5.1. Pēc apliecinājuma saņemšanas dome sagatavos pirkuma līguma projektu.</w:t>
      </w:r>
    </w:p>
    <w:p w14:paraId="756B2AF1"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24"/>
          <w:szCs w:val="24"/>
          <w14:ligatures w14:val="none"/>
        </w:rPr>
      </w:pPr>
      <w:r w:rsidRPr="00A37FFA">
        <w:rPr>
          <w:rFonts w:ascii="Times New Roman" w:eastAsia="Calibri" w:hAnsi="Times New Roman" w:cs="Times New Roman"/>
          <w:kern w:val="0"/>
          <w:sz w:val="24"/>
          <w:szCs w:val="24"/>
          <w14:ligatures w14:val="none"/>
        </w:rPr>
        <w:lastRenderedPageBreak/>
        <w:t>5.2. Pēc pirkuma līguma projekta sagatavošanas un pirkuma maksas apliecinošā dokumenta saņemšanas, dome nosūtīs uzaicinājumu noslēgt pirkuma līgumu uz Jūsu norādīto adresi.</w:t>
      </w:r>
    </w:p>
    <w:p w14:paraId="2B5B5424" w14:textId="77777777" w:rsidR="00A37FFA" w:rsidRPr="00A37FFA" w:rsidRDefault="00A37FFA" w:rsidP="00A37FFA">
      <w:pPr>
        <w:suppressAutoHyphens/>
        <w:spacing w:after="0" w:line="240" w:lineRule="auto"/>
        <w:jc w:val="both"/>
        <w:rPr>
          <w:rFonts w:ascii="Times New Roman" w:eastAsia="Calibri" w:hAnsi="Times New Roman" w:cs="Times New Roman"/>
          <w:kern w:val="0"/>
          <w:sz w:val="16"/>
          <w:szCs w:val="16"/>
          <w14:ligatures w14:val="none"/>
        </w:rPr>
      </w:pPr>
    </w:p>
    <w:p w14:paraId="69B7B4D4" w14:textId="77777777" w:rsidR="00A37FFA" w:rsidRPr="00A37FFA" w:rsidRDefault="00A37FFA" w:rsidP="00A37FFA">
      <w:pPr>
        <w:suppressAutoHyphens/>
        <w:spacing w:after="0" w:line="240" w:lineRule="auto"/>
        <w:jc w:val="both"/>
        <w:rPr>
          <w:rFonts w:ascii="Times New Roman" w:eastAsia="Calibri" w:hAnsi="Times New Roman" w:cs="Times New Roman"/>
          <w:b/>
          <w:bCs/>
          <w:kern w:val="0"/>
          <w:sz w:val="24"/>
          <w:szCs w:val="24"/>
          <w14:ligatures w14:val="none"/>
        </w:rPr>
      </w:pPr>
      <w:r w:rsidRPr="00A37FFA">
        <w:rPr>
          <w:rFonts w:ascii="Times New Roman" w:eastAsia="Calibri" w:hAnsi="Times New Roman" w:cs="Times New Roman"/>
          <w:b/>
          <w:bCs/>
          <w:kern w:val="0"/>
          <w:sz w:val="24"/>
          <w:szCs w:val="24"/>
          <w14:ligatures w14:val="none"/>
        </w:rPr>
        <w:t>6. Pirkuma līguma noslēgšanas kārtība:</w:t>
      </w:r>
    </w:p>
    <w:p w14:paraId="47A11B5B" w14:textId="77777777" w:rsidR="00A37FFA" w:rsidRPr="00A37FFA" w:rsidRDefault="00A37FFA" w:rsidP="00A37FFA">
      <w:pPr>
        <w:suppressAutoHyphens/>
        <w:spacing w:after="0" w:line="240" w:lineRule="auto"/>
        <w:jc w:val="both"/>
        <w:rPr>
          <w:rFonts w:ascii="Times New Roman" w:eastAsia="Times New Roman" w:hAnsi="Times New Roman" w:cs="Times New Roman"/>
          <w:kern w:val="0"/>
          <w:sz w:val="24"/>
          <w:szCs w:val="24"/>
          <w:lang w:eastAsia="lv-LV"/>
          <w14:ligatures w14:val="none"/>
        </w:rPr>
      </w:pPr>
      <w:r w:rsidRPr="00A37FFA">
        <w:rPr>
          <w:rFonts w:ascii="Times New Roman" w:eastAsia="Calibri" w:hAnsi="Times New Roman" w:cs="Times New Roman"/>
          <w:kern w:val="0"/>
          <w:sz w:val="24"/>
          <w:szCs w:val="24"/>
          <w14:ligatures w14:val="none"/>
        </w:rPr>
        <w:t>6.1. Pēc pirkuma līguma projekta un uzaicinājuma saņemšanas Jums divu nedēļu laikā jāsniedz pašvaldībai atbilde par pirkuma līguma noslēgšanu.</w:t>
      </w:r>
    </w:p>
    <w:p w14:paraId="0AA352F2" w14:textId="77777777" w:rsidR="00622E49" w:rsidRPr="00A37FFA" w:rsidRDefault="00622E49" w:rsidP="00A37FFA"/>
    <w:sectPr w:rsidR="00622E49" w:rsidRPr="00A37FFA" w:rsidSect="00A37FFA">
      <w:headerReference w:type="default" r:id="rId6"/>
      <w:pgSz w:w="11906" w:h="16838"/>
      <w:pgMar w:top="1134" w:right="567" w:bottom="1134" w:left="1701" w:header="0"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F85F35" w14:textId="77777777" w:rsidR="00422F5D" w:rsidRDefault="00422F5D">
      <w:pPr>
        <w:spacing w:after="0" w:line="240" w:lineRule="auto"/>
      </w:pPr>
      <w:r>
        <w:separator/>
      </w:r>
    </w:p>
  </w:endnote>
  <w:endnote w:type="continuationSeparator" w:id="0">
    <w:p w14:paraId="0575D0F3" w14:textId="77777777" w:rsidR="00422F5D" w:rsidRDefault="00422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3296C" w14:textId="77777777" w:rsidR="00422F5D" w:rsidRDefault="00422F5D">
      <w:pPr>
        <w:spacing w:after="0" w:line="240" w:lineRule="auto"/>
      </w:pPr>
      <w:r>
        <w:separator/>
      </w:r>
    </w:p>
  </w:footnote>
  <w:footnote w:type="continuationSeparator" w:id="0">
    <w:p w14:paraId="58F6B1A5" w14:textId="77777777" w:rsidR="00422F5D" w:rsidRDefault="00422F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64CA0" w14:textId="77777777" w:rsidR="00044815" w:rsidRDefault="00044815">
    <w:pPr>
      <w:pStyle w:val="Galvene"/>
      <w:jc w:val="center"/>
    </w:pPr>
  </w:p>
  <w:sdt>
    <w:sdtPr>
      <w:id w:val="-1355494946"/>
      <w:docPartObj>
        <w:docPartGallery w:val="Page Numbers (Top of Page)"/>
        <w:docPartUnique/>
      </w:docPartObj>
    </w:sdtPr>
    <w:sdtEndPr/>
    <w:sdtContent>
      <w:p w14:paraId="6486434E" w14:textId="77777777" w:rsidR="00044815" w:rsidRDefault="00044815">
        <w:pPr>
          <w:pStyle w:val="Galvene"/>
          <w:jc w:val="center"/>
        </w:pPr>
      </w:p>
      <w:p w14:paraId="0DD0F57C" w14:textId="77777777" w:rsidR="00044815" w:rsidRDefault="008D5B8E">
        <w:pPr>
          <w:pStyle w:val="Galvene"/>
          <w:jc w:val="center"/>
        </w:pPr>
        <w:r>
          <w:fldChar w:fldCharType="begin"/>
        </w:r>
        <w:r>
          <w:instrText>PAGE   \* MERGEFORMAT</w:instrText>
        </w:r>
        <w:r>
          <w:fldChar w:fldCharType="separate"/>
        </w:r>
        <w:r w:rsidR="00694EB9">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FA"/>
    <w:rsid w:val="00044815"/>
    <w:rsid w:val="000D73C8"/>
    <w:rsid w:val="00422F5D"/>
    <w:rsid w:val="004C48C8"/>
    <w:rsid w:val="00620627"/>
    <w:rsid w:val="00622E49"/>
    <w:rsid w:val="00694EB9"/>
    <w:rsid w:val="00877425"/>
    <w:rsid w:val="008D5B8E"/>
    <w:rsid w:val="00903713"/>
    <w:rsid w:val="00A37FFA"/>
    <w:rsid w:val="00CC52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93C6F"/>
  <w15:chartTrackingRefBased/>
  <w15:docId w15:val="{CBBD4991-67A3-4F52-A31F-FE82C7F37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uiPriority w:val="9"/>
    <w:qFormat/>
    <w:rsid w:val="00A37F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Virsraksts2">
    <w:name w:val="heading 2"/>
    <w:basedOn w:val="Parasts"/>
    <w:next w:val="Parasts"/>
    <w:link w:val="Virsraksts2Rakstz"/>
    <w:uiPriority w:val="9"/>
    <w:semiHidden/>
    <w:unhideWhenUsed/>
    <w:qFormat/>
    <w:rsid w:val="00A37F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next w:val="Parasts"/>
    <w:link w:val="Virsraksts3Rakstz"/>
    <w:uiPriority w:val="9"/>
    <w:semiHidden/>
    <w:unhideWhenUsed/>
    <w:qFormat/>
    <w:rsid w:val="00A37FFA"/>
    <w:pPr>
      <w:keepNext/>
      <w:keepLines/>
      <w:spacing w:before="160" w:after="80"/>
      <w:outlineLvl w:val="2"/>
    </w:pPr>
    <w:rPr>
      <w:rFonts w:eastAsiaTheme="majorEastAsia" w:cstheme="majorBidi"/>
      <w:color w:val="2F5496" w:themeColor="accent1" w:themeShade="BF"/>
      <w:sz w:val="28"/>
      <w:szCs w:val="28"/>
    </w:rPr>
  </w:style>
  <w:style w:type="paragraph" w:styleId="Virsraksts4">
    <w:name w:val="heading 4"/>
    <w:basedOn w:val="Parasts"/>
    <w:next w:val="Parasts"/>
    <w:link w:val="Virsraksts4Rakstz"/>
    <w:uiPriority w:val="9"/>
    <w:semiHidden/>
    <w:unhideWhenUsed/>
    <w:qFormat/>
    <w:rsid w:val="00A37FFA"/>
    <w:pPr>
      <w:keepNext/>
      <w:keepLines/>
      <w:spacing w:before="80" w:after="40"/>
      <w:outlineLvl w:val="3"/>
    </w:pPr>
    <w:rPr>
      <w:rFonts w:eastAsiaTheme="majorEastAsia"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A37FFA"/>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A37FFA"/>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A37FFA"/>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A37FFA"/>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A37FFA"/>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A37FFA"/>
    <w:rPr>
      <w:rFonts w:asciiTheme="majorHAnsi" w:eastAsiaTheme="majorEastAsia" w:hAnsiTheme="majorHAnsi" w:cstheme="majorBidi"/>
      <w:color w:val="2F5496" w:themeColor="accent1" w:themeShade="BF"/>
      <w:sz w:val="40"/>
      <w:szCs w:val="40"/>
    </w:rPr>
  </w:style>
  <w:style w:type="character" w:customStyle="1" w:styleId="Virsraksts2Rakstz">
    <w:name w:val="Virsraksts 2 Rakstz."/>
    <w:basedOn w:val="Noklusjumarindkopasfonts"/>
    <w:link w:val="Virsraksts2"/>
    <w:uiPriority w:val="9"/>
    <w:semiHidden/>
    <w:rsid w:val="00A37FFA"/>
    <w:rPr>
      <w:rFonts w:asciiTheme="majorHAnsi" w:eastAsiaTheme="majorEastAsia" w:hAnsiTheme="majorHAnsi" w:cstheme="majorBidi"/>
      <w:color w:val="2F5496" w:themeColor="accent1" w:themeShade="BF"/>
      <w:sz w:val="32"/>
      <w:szCs w:val="32"/>
    </w:rPr>
  </w:style>
  <w:style w:type="character" w:customStyle="1" w:styleId="Virsraksts3Rakstz">
    <w:name w:val="Virsraksts 3 Rakstz."/>
    <w:basedOn w:val="Noklusjumarindkopasfonts"/>
    <w:link w:val="Virsraksts3"/>
    <w:uiPriority w:val="9"/>
    <w:semiHidden/>
    <w:rsid w:val="00A37FFA"/>
    <w:rPr>
      <w:rFonts w:eastAsiaTheme="majorEastAsia" w:cstheme="majorBidi"/>
      <w:color w:val="2F5496" w:themeColor="accent1" w:themeShade="BF"/>
      <w:sz w:val="28"/>
      <w:szCs w:val="28"/>
    </w:rPr>
  </w:style>
  <w:style w:type="character" w:customStyle="1" w:styleId="Virsraksts4Rakstz">
    <w:name w:val="Virsraksts 4 Rakstz."/>
    <w:basedOn w:val="Noklusjumarindkopasfonts"/>
    <w:link w:val="Virsraksts4"/>
    <w:uiPriority w:val="9"/>
    <w:semiHidden/>
    <w:rsid w:val="00A37FFA"/>
    <w:rPr>
      <w:rFonts w:eastAsiaTheme="majorEastAsia" w:cstheme="majorBidi"/>
      <w:i/>
      <w:iCs/>
      <w:color w:val="2F5496" w:themeColor="accent1" w:themeShade="BF"/>
    </w:rPr>
  </w:style>
  <w:style w:type="character" w:customStyle="1" w:styleId="Virsraksts5Rakstz">
    <w:name w:val="Virsraksts 5 Rakstz."/>
    <w:basedOn w:val="Noklusjumarindkopasfonts"/>
    <w:link w:val="Virsraksts5"/>
    <w:uiPriority w:val="9"/>
    <w:semiHidden/>
    <w:rsid w:val="00A37FFA"/>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A37FFA"/>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A37FFA"/>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A37FFA"/>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A37FFA"/>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A37F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A37FFA"/>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A37FFA"/>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A37FFA"/>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A37FFA"/>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A37FFA"/>
    <w:rPr>
      <w:i/>
      <w:iCs/>
      <w:color w:val="404040" w:themeColor="text1" w:themeTint="BF"/>
    </w:rPr>
  </w:style>
  <w:style w:type="paragraph" w:styleId="Sarakstarindkopa">
    <w:name w:val="List Paragraph"/>
    <w:basedOn w:val="Parasts"/>
    <w:uiPriority w:val="34"/>
    <w:qFormat/>
    <w:rsid w:val="00A37FFA"/>
    <w:pPr>
      <w:ind w:left="720"/>
      <w:contextualSpacing/>
    </w:pPr>
  </w:style>
  <w:style w:type="character" w:styleId="Intensvsizclums">
    <w:name w:val="Intense Emphasis"/>
    <w:basedOn w:val="Noklusjumarindkopasfonts"/>
    <w:uiPriority w:val="21"/>
    <w:qFormat/>
    <w:rsid w:val="00A37FFA"/>
    <w:rPr>
      <w:i/>
      <w:iCs/>
      <w:color w:val="2F5496" w:themeColor="accent1" w:themeShade="BF"/>
    </w:rPr>
  </w:style>
  <w:style w:type="paragraph" w:styleId="Intensvscitts">
    <w:name w:val="Intense Quote"/>
    <w:basedOn w:val="Parasts"/>
    <w:next w:val="Parasts"/>
    <w:link w:val="IntensvscittsRakstz"/>
    <w:uiPriority w:val="30"/>
    <w:qFormat/>
    <w:rsid w:val="00A37F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A37FFA"/>
    <w:rPr>
      <w:i/>
      <w:iCs/>
      <w:color w:val="2F5496" w:themeColor="accent1" w:themeShade="BF"/>
    </w:rPr>
  </w:style>
  <w:style w:type="character" w:styleId="Intensvaatsauce">
    <w:name w:val="Intense Reference"/>
    <w:basedOn w:val="Noklusjumarindkopasfonts"/>
    <w:uiPriority w:val="32"/>
    <w:qFormat/>
    <w:rsid w:val="00A37FFA"/>
    <w:rPr>
      <w:b/>
      <w:bCs/>
      <w:smallCaps/>
      <w:color w:val="2F5496" w:themeColor="accent1" w:themeShade="BF"/>
      <w:spacing w:val="5"/>
    </w:rPr>
  </w:style>
  <w:style w:type="paragraph" w:styleId="Galvene">
    <w:name w:val="header"/>
    <w:basedOn w:val="Parasts"/>
    <w:link w:val="GalveneRakstz"/>
    <w:uiPriority w:val="99"/>
    <w:unhideWhenUsed/>
    <w:rsid w:val="00A37FFA"/>
    <w:pPr>
      <w:tabs>
        <w:tab w:val="center" w:pos="4153"/>
        <w:tab w:val="right" w:pos="8306"/>
      </w:tabs>
      <w:suppressAutoHyphens/>
      <w:spacing w:after="0" w:line="240" w:lineRule="auto"/>
      <w:jc w:val="both"/>
    </w:pPr>
    <w:rPr>
      <w:rFonts w:ascii="Times New Roman" w:eastAsia="Times New Roman" w:hAnsi="Times New Roman" w:cs="Times New Roman"/>
      <w:kern w:val="0"/>
      <w:sz w:val="24"/>
      <w:szCs w:val="24"/>
      <w:lang w:eastAsia="lv-LV"/>
      <w14:ligatures w14:val="none"/>
    </w:rPr>
  </w:style>
  <w:style w:type="character" w:customStyle="1" w:styleId="GalveneRakstz">
    <w:name w:val="Galvene Rakstz."/>
    <w:basedOn w:val="Noklusjumarindkopasfonts"/>
    <w:link w:val="Galvene"/>
    <w:uiPriority w:val="99"/>
    <w:rsid w:val="00A37FFA"/>
    <w:rPr>
      <w:rFonts w:ascii="Times New Roman" w:eastAsia="Times New Roman" w:hAnsi="Times New Roman" w:cs="Times New Roman"/>
      <w:kern w:val="0"/>
      <w:sz w:val="24"/>
      <w:szCs w:val="24"/>
      <w:lang w:eastAsia="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2225</Words>
  <Characters>1269</Characters>
  <Application>Microsoft Office Word</Application>
  <DocSecurity>0</DocSecurity>
  <Lines>10</Lines>
  <Paragraphs>6</Paragraphs>
  <ScaleCrop>false</ScaleCrop>
  <Company/>
  <LinksUpToDate>false</LinksUpToDate>
  <CharactersWithSpaces>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 Brikmane</dc:creator>
  <cp:keywords/>
  <dc:description/>
  <cp:lastModifiedBy>Dace Tauriņa</cp:lastModifiedBy>
  <cp:revision>6</cp:revision>
  <dcterms:created xsi:type="dcterms:W3CDTF">2025-05-10T05:47:00Z</dcterms:created>
  <dcterms:modified xsi:type="dcterms:W3CDTF">2025-05-29T12:39:00Z</dcterms:modified>
</cp:coreProperties>
</file>